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4CC3" w14:textId="16ADD892" w:rsidR="0037634E" w:rsidRPr="00B117A1" w:rsidRDefault="00621124">
      <w:pPr>
        <w:spacing w:line="246" w:lineRule="exact"/>
        <w:sectPr w:rsidR="0037634E" w:rsidRPr="00B117A1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F57F841" wp14:editId="27C04899">
                <wp:simplePos x="0" y="0"/>
                <wp:positionH relativeFrom="page">
                  <wp:posOffset>274320</wp:posOffset>
                </wp:positionH>
                <wp:positionV relativeFrom="page">
                  <wp:posOffset>0</wp:posOffset>
                </wp:positionV>
                <wp:extent cx="10203180" cy="76123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3180" cy="761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100EC" w14:textId="73B515EC" w:rsidR="0037634E" w:rsidRDefault="00621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68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35534" wp14:editId="7CB981CA">
                                  <wp:extent cx="10163175" cy="75342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3175" cy="753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D24FD" w14:textId="77777777" w:rsidR="0037634E" w:rsidRDefault="003763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F841" id="Rectangle 2" o:spid="_x0000_s1026" style="position:absolute;margin-left:21.6pt;margin-top:0;width:803.4pt;height:59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" o:allowincell="f" filled="f" stroked="f">
                <v:textbox inset="0,0,0,0">
                  <w:txbxContent>
                    <w:p w14:paraId="163100EC" w14:textId="73B515EC" w:rsidR="0037634E" w:rsidRDefault="00621124">
                      <w:pPr>
                        <w:widowControl/>
                        <w:autoSpaceDE/>
                        <w:autoSpaceDN/>
                        <w:adjustRightInd/>
                        <w:spacing w:line="11868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635534" wp14:editId="7CB981CA">
                            <wp:extent cx="10163175" cy="753427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3175" cy="753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D24FD" w14:textId="77777777" w:rsidR="0037634E" w:rsidRDefault="0037634E"/>
                  </w:txbxContent>
                </v:textbox>
                <w10:wrap anchorx="page" anchory="page"/>
              </v:rect>
            </w:pict>
          </mc:Fallback>
        </mc:AlternateContent>
      </w:r>
    </w:p>
    <w:p w14:paraId="3079B8CC" w14:textId="77777777" w:rsidR="00032BD6" w:rsidRPr="00032BD6" w:rsidRDefault="00032BD6" w:rsidP="00032BD6">
      <w:pPr>
        <w:ind w:left="5760" w:firstLine="720"/>
        <w:rPr>
          <w:rFonts w:ascii="Bradley Hand ITC" w:hAnsi="Bradley Hand ITC"/>
          <w:color w:val="221E1F"/>
          <w:spacing w:val="-29"/>
          <w:sz w:val="48"/>
          <w:szCs w:val="48"/>
        </w:rPr>
      </w:pPr>
      <w:r>
        <w:rPr>
          <w:color w:val="221E1F"/>
          <w:spacing w:val="-29"/>
          <w:sz w:val="48"/>
          <w:szCs w:val="48"/>
        </w:rPr>
        <w:t xml:space="preserve">    </w:t>
      </w:r>
      <w:r w:rsidRPr="00032BD6">
        <w:rPr>
          <w:rFonts w:ascii="Bradley Hand ITC" w:hAnsi="Bradley Hand ITC"/>
          <w:color w:val="221E1F"/>
          <w:spacing w:val="-29"/>
          <w:sz w:val="48"/>
          <w:szCs w:val="48"/>
        </w:rPr>
        <w:t>Entscheidungen</w:t>
      </w:r>
    </w:p>
    <w:p w14:paraId="48B3296C" w14:textId="77777777" w:rsidR="0037634E" w:rsidRPr="00032BD6" w:rsidRDefault="00032BD6" w:rsidP="00032BD6">
      <w:pPr>
        <w:ind w:left="5760" w:firstLine="720"/>
        <w:rPr>
          <w:color w:val="221E1F"/>
          <w:spacing w:val="-29"/>
          <w:sz w:val="48"/>
          <w:szCs w:val="48"/>
        </w:rPr>
        <w:sectPr w:rsidR="0037634E" w:rsidRPr="00032BD6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  <w:r w:rsidRPr="00032BD6">
        <w:rPr>
          <w:rFonts w:ascii="Bradley Hand ITC" w:hAnsi="Bradley Hand ITC"/>
          <w:color w:val="221E1F"/>
          <w:spacing w:val="-29"/>
          <w:sz w:val="48"/>
          <w:szCs w:val="48"/>
        </w:rPr>
        <w:t xml:space="preserve">    treffen:</w:t>
      </w:r>
    </w:p>
    <w:p w14:paraId="1C4900BC" w14:textId="77777777" w:rsidR="0037634E" w:rsidRPr="00B117A1" w:rsidRDefault="00B117A1">
      <w:pPr>
        <w:spacing w:before="60" w:line="268" w:lineRule="auto"/>
        <w:ind w:left="1490"/>
        <w:rPr>
          <w:rFonts w:ascii="Bradley Hand ITC" w:hAnsi="Bradley Hand ITC"/>
          <w:color w:val="221E1F"/>
          <w:spacing w:val="-7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7"/>
          <w:sz w:val="36"/>
          <w:szCs w:val="36"/>
        </w:rPr>
        <w:t xml:space="preserve">Wichtige Entscheidungen in </w:t>
      </w:r>
    </w:p>
    <w:p w14:paraId="37ADE05F" w14:textId="77777777" w:rsidR="00B117A1" w:rsidRPr="00B117A1" w:rsidRDefault="00B117A1">
      <w:pPr>
        <w:spacing w:before="60" w:line="268" w:lineRule="auto"/>
        <w:ind w:left="1490"/>
        <w:rPr>
          <w:rFonts w:ascii="Bradley Hand ITC" w:hAnsi="Bradley Hand ITC"/>
          <w:color w:val="221E1F"/>
          <w:spacing w:val="-6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7"/>
          <w:sz w:val="36"/>
          <w:szCs w:val="36"/>
        </w:rPr>
        <w:t>meinem Leben</w:t>
      </w:r>
    </w:p>
    <w:p w14:paraId="24857F92" w14:textId="77777777" w:rsidR="00B117A1" w:rsidRPr="00B117A1" w:rsidRDefault="0037634E" w:rsidP="00B117A1">
      <w:pPr>
        <w:spacing w:before="60" w:line="268" w:lineRule="auto"/>
        <w:rPr>
          <w:rFonts w:ascii="Bradley Hand ITC" w:hAnsi="Bradley Hand ITC"/>
          <w:color w:val="221E1F"/>
          <w:spacing w:val="-27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6"/>
          <w:sz w:val="36"/>
          <w:szCs w:val="36"/>
        </w:rPr>
        <w:br w:type="column"/>
      </w:r>
      <w:r w:rsidR="00B117A1" w:rsidRPr="00B117A1">
        <w:rPr>
          <w:rFonts w:ascii="Bradley Hand ITC" w:hAnsi="Bradley Hand ITC"/>
          <w:color w:val="221E1F"/>
          <w:spacing w:val="-27"/>
          <w:sz w:val="36"/>
          <w:szCs w:val="36"/>
        </w:rPr>
        <w:t xml:space="preserve">Wie ich daran beteiligt </w:t>
      </w:r>
    </w:p>
    <w:p w14:paraId="307BBC76" w14:textId="77777777" w:rsidR="0037634E" w:rsidRPr="00B117A1" w:rsidRDefault="00B117A1" w:rsidP="00B117A1">
      <w:pPr>
        <w:spacing w:before="60" w:line="268" w:lineRule="auto"/>
        <w:rPr>
          <w:rFonts w:ascii="Bradley Hand ITC" w:hAnsi="Bradley Hand ITC"/>
          <w:color w:val="221E1F"/>
          <w:spacing w:val="-18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27"/>
          <w:sz w:val="36"/>
          <w:szCs w:val="36"/>
        </w:rPr>
        <w:t xml:space="preserve">  werden muss</w:t>
      </w:r>
    </w:p>
    <w:p w14:paraId="15F9CC18" w14:textId="77777777" w:rsidR="0037634E" w:rsidRPr="00B117A1" w:rsidRDefault="0037634E">
      <w:pPr>
        <w:ind w:left="25" w:right="1233" w:hanging="25"/>
        <w:rPr>
          <w:rFonts w:ascii="Bradley Hand ITC" w:hAnsi="Bradley Hand ITC"/>
          <w:color w:val="221E1F"/>
          <w:spacing w:val="-10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18"/>
          <w:sz w:val="36"/>
          <w:szCs w:val="36"/>
        </w:rPr>
        <w:br w:type="column"/>
      </w:r>
      <w:r w:rsidR="00B117A1" w:rsidRPr="00B117A1">
        <w:rPr>
          <w:rFonts w:ascii="Bradley Hand ITC" w:hAnsi="Bradley Hand ITC"/>
          <w:color w:val="221E1F"/>
          <w:spacing w:val="-24"/>
          <w:sz w:val="36"/>
          <w:szCs w:val="36"/>
        </w:rPr>
        <w:t>Wer trifft die endgültige Entscheidung</w:t>
      </w:r>
      <w:r w:rsidRPr="00B117A1">
        <w:rPr>
          <w:rFonts w:ascii="Bradley Hand ITC" w:hAnsi="Bradley Hand ITC"/>
          <w:color w:val="221E1F"/>
          <w:spacing w:val="-10"/>
          <w:sz w:val="36"/>
          <w:szCs w:val="36"/>
        </w:rPr>
        <w:t>?</w:t>
      </w:r>
    </w:p>
    <w:p w14:paraId="2B17644D" w14:textId="77777777" w:rsidR="0037634E" w:rsidRDefault="0037634E">
      <w:pPr>
        <w:ind w:left="25" w:right="1233" w:hanging="25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num="3" w:space="720" w:equalWidth="0">
            <w:col w:w="8151" w:space="0"/>
            <w:col w:w="5341" w:space="0"/>
            <w:col w:w="3344"/>
          </w:cols>
          <w:noEndnote/>
        </w:sectPr>
      </w:pPr>
    </w:p>
    <w:p w14:paraId="3B6F9E90" w14:textId="4AB46489" w:rsidR="0037634E" w:rsidRDefault="00621124">
      <w:pPr>
        <w:spacing w:line="246" w:lineRule="exact"/>
        <w:rPr>
          <w:color w:val="221E1F"/>
          <w:spacing w:val="-1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DBC567" wp14:editId="2BC8A025">
                <wp:simplePos x="0" y="0"/>
                <wp:positionH relativeFrom="page">
                  <wp:posOffset>274320</wp:posOffset>
                </wp:positionH>
                <wp:positionV relativeFrom="page">
                  <wp:posOffset>0</wp:posOffset>
                </wp:positionV>
                <wp:extent cx="10408920" cy="76428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8920" cy="764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2190" w14:textId="2DD97A22" w:rsidR="0037634E" w:rsidRDefault="00621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916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8855B" wp14:editId="5FCF46BC">
                                  <wp:extent cx="10372725" cy="756285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2725" cy="756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B36ED" w14:textId="77777777" w:rsidR="0037634E" w:rsidRDefault="003763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C567" id="Rectangle 3" o:spid="_x0000_s1027" style="position:absolute;margin-left:21.6pt;margin-top:0;width:819.6pt;height:60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" o:allowincell="f" filled="f" stroked="f">
                <v:textbox inset="0,0,0,0">
                  <w:txbxContent>
                    <w:p w14:paraId="00232190" w14:textId="2DD97A22" w:rsidR="0037634E" w:rsidRDefault="00621124">
                      <w:pPr>
                        <w:widowControl/>
                        <w:autoSpaceDE/>
                        <w:autoSpaceDN/>
                        <w:adjustRightInd/>
                        <w:spacing w:line="11916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8855B" wp14:editId="5FCF46BC">
                            <wp:extent cx="10372725" cy="756285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2725" cy="756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B36ED" w14:textId="77777777" w:rsidR="0037634E" w:rsidRDefault="0037634E"/>
                  </w:txbxContent>
                </v:textbox>
                <w10:wrap anchorx="page" anchory="page"/>
              </v:rect>
            </w:pict>
          </mc:Fallback>
        </mc:AlternateContent>
      </w:r>
      <w:r w:rsidR="0037634E">
        <w:rPr>
          <w:color w:val="221E1F"/>
          <w:spacing w:val="-10"/>
          <w:sz w:val="36"/>
          <w:szCs w:val="36"/>
        </w:rPr>
        <w:t xml:space="preserve"> </w:t>
      </w:r>
    </w:p>
    <w:p w14:paraId="4422C3D1" w14:textId="77777777" w:rsidR="0037634E" w:rsidRDefault="0037634E">
      <w:pPr>
        <w:spacing w:line="246" w:lineRule="exact"/>
        <w:rPr>
          <w:color w:val="221E1F"/>
          <w:spacing w:val="-10"/>
          <w:sz w:val="36"/>
          <w:szCs w:val="36"/>
        </w:rPr>
        <w:sectPr w:rsidR="0037634E"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04BF0A09" w14:textId="77777777" w:rsidR="00032BD6" w:rsidRPr="00032BD6" w:rsidRDefault="00032BD6" w:rsidP="00032BD6">
      <w:pPr>
        <w:ind w:left="5760" w:firstLine="720"/>
        <w:rPr>
          <w:rFonts w:ascii="Bradley Hand ITC" w:hAnsi="Bradley Hand ITC"/>
          <w:color w:val="221E1F"/>
          <w:spacing w:val="-29"/>
          <w:sz w:val="48"/>
          <w:szCs w:val="48"/>
        </w:rPr>
      </w:pPr>
      <w:r>
        <w:rPr>
          <w:rFonts w:ascii="Bradley Hand ITC" w:hAnsi="Bradley Hand ITC"/>
          <w:color w:val="221E1F"/>
          <w:spacing w:val="-29"/>
          <w:sz w:val="48"/>
          <w:szCs w:val="48"/>
        </w:rPr>
        <w:t xml:space="preserve">    </w:t>
      </w:r>
      <w:r w:rsidRPr="00032BD6">
        <w:rPr>
          <w:rFonts w:ascii="Bradley Hand ITC" w:hAnsi="Bradley Hand ITC"/>
          <w:color w:val="221E1F"/>
          <w:spacing w:val="-29"/>
          <w:sz w:val="48"/>
          <w:szCs w:val="48"/>
        </w:rPr>
        <w:t>Entscheidungen</w:t>
      </w:r>
    </w:p>
    <w:p w14:paraId="2FF0BE55" w14:textId="77777777" w:rsidR="0037634E" w:rsidRPr="00B117A1" w:rsidRDefault="00032BD6" w:rsidP="00032BD6">
      <w:pPr>
        <w:ind w:left="6480"/>
        <w:rPr>
          <w:color w:val="221E1F"/>
          <w:spacing w:val="-17"/>
          <w:sz w:val="48"/>
          <w:szCs w:val="48"/>
        </w:rPr>
        <w:sectPr w:rsidR="0037634E" w:rsidRPr="00B117A1">
          <w:type w:val="continuous"/>
          <w:pgSz w:w="16837" w:h="11905"/>
          <w:pgMar w:top="0" w:right="0" w:bottom="0" w:left="0" w:header="720" w:footer="720" w:gutter="0"/>
          <w:cols w:space="720" w:equalWidth="0">
            <w:col w:w="16837"/>
          </w:cols>
          <w:noEndnote/>
        </w:sectPr>
      </w:pPr>
      <w:r>
        <w:rPr>
          <w:rFonts w:ascii="Bradley Hand ITC" w:hAnsi="Bradley Hand ITC"/>
          <w:color w:val="221E1F"/>
          <w:spacing w:val="-29"/>
          <w:sz w:val="48"/>
          <w:szCs w:val="48"/>
        </w:rPr>
        <w:t xml:space="preserve">   </w:t>
      </w:r>
      <w:r w:rsidRPr="00032BD6">
        <w:rPr>
          <w:rFonts w:ascii="Bradley Hand ITC" w:hAnsi="Bradley Hand ITC"/>
          <w:color w:val="221E1F"/>
          <w:spacing w:val="-29"/>
          <w:sz w:val="48"/>
          <w:szCs w:val="48"/>
        </w:rPr>
        <w:t xml:space="preserve"> treffen:</w:t>
      </w:r>
    </w:p>
    <w:p w14:paraId="41C28C29" w14:textId="77777777" w:rsidR="00032BD6" w:rsidRPr="00B117A1" w:rsidRDefault="00032BD6" w:rsidP="00032BD6">
      <w:pPr>
        <w:spacing w:before="60" w:line="268" w:lineRule="auto"/>
        <w:ind w:left="1490"/>
        <w:rPr>
          <w:rFonts w:ascii="Bradley Hand ITC" w:hAnsi="Bradley Hand ITC"/>
          <w:color w:val="221E1F"/>
          <w:spacing w:val="-7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7"/>
          <w:sz w:val="36"/>
          <w:szCs w:val="36"/>
        </w:rPr>
        <w:t xml:space="preserve">Wichtige Entscheidungen in </w:t>
      </w:r>
    </w:p>
    <w:p w14:paraId="5F87CD18" w14:textId="77777777" w:rsidR="00032BD6" w:rsidRPr="00B117A1" w:rsidRDefault="00032BD6" w:rsidP="00032BD6">
      <w:pPr>
        <w:spacing w:before="60" w:line="268" w:lineRule="auto"/>
        <w:ind w:left="1490"/>
        <w:rPr>
          <w:rFonts w:ascii="Bradley Hand ITC" w:hAnsi="Bradley Hand ITC"/>
          <w:color w:val="221E1F"/>
          <w:spacing w:val="-6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7"/>
          <w:sz w:val="36"/>
          <w:szCs w:val="36"/>
        </w:rPr>
        <w:t>meinem Leben</w:t>
      </w:r>
    </w:p>
    <w:p w14:paraId="77D40781" w14:textId="77777777" w:rsidR="00032BD6" w:rsidRPr="00B117A1" w:rsidRDefault="00032BD6" w:rsidP="00032BD6">
      <w:pPr>
        <w:spacing w:before="60" w:line="268" w:lineRule="auto"/>
        <w:rPr>
          <w:rFonts w:ascii="Bradley Hand ITC" w:hAnsi="Bradley Hand ITC"/>
          <w:color w:val="221E1F"/>
          <w:spacing w:val="-27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6"/>
          <w:sz w:val="36"/>
          <w:szCs w:val="36"/>
        </w:rPr>
        <w:br w:type="column"/>
      </w:r>
      <w:r w:rsidRPr="00B117A1">
        <w:rPr>
          <w:rFonts w:ascii="Bradley Hand ITC" w:hAnsi="Bradley Hand ITC"/>
          <w:color w:val="221E1F"/>
          <w:spacing w:val="-27"/>
          <w:sz w:val="36"/>
          <w:szCs w:val="36"/>
        </w:rPr>
        <w:t xml:space="preserve">Wie ich daran beteiligt </w:t>
      </w:r>
    </w:p>
    <w:p w14:paraId="1C30CE63" w14:textId="77777777" w:rsidR="00032BD6" w:rsidRPr="00B117A1" w:rsidRDefault="00032BD6" w:rsidP="00032BD6">
      <w:pPr>
        <w:spacing w:before="60" w:line="268" w:lineRule="auto"/>
        <w:rPr>
          <w:rFonts w:ascii="Bradley Hand ITC" w:hAnsi="Bradley Hand ITC"/>
          <w:color w:val="221E1F"/>
          <w:spacing w:val="-18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27"/>
          <w:sz w:val="36"/>
          <w:szCs w:val="36"/>
        </w:rPr>
        <w:t xml:space="preserve">  werden muss</w:t>
      </w:r>
    </w:p>
    <w:p w14:paraId="176A5C72" w14:textId="77777777" w:rsidR="00032BD6" w:rsidRPr="00B117A1" w:rsidRDefault="00032BD6" w:rsidP="00032BD6">
      <w:pPr>
        <w:ind w:left="25" w:right="1233" w:hanging="25"/>
        <w:rPr>
          <w:rFonts w:ascii="Bradley Hand ITC" w:hAnsi="Bradley Hand ITC"/>
          <w:color w:val="221E1F"/>
          <w:spacing w:val="-10"/>
          <w:sz w:val="36"/>
          <w:szCs w:val="36"/>
        </w:rPr>
      </w:pPr>
      <w:r w:rsidRPr="00B117A1">
        <w:rPr>
          <w:rFonts w:ascii="Bradley Hand ITC" w:hAnsi="Bradley Hand ITC"/>
          <w:color w:val="221E1F"/>
          <w:spacing w:val="-18"/>
          <w:sz w:val="36"/>
          <w:szCs w:val="36"/>
        </w:rPr>
        <w:br w:type="column"/>
      </w:r>
      <w:r w:rsidRPr="00B117A1">
        <w:rPr>
          <w:rFonts w:ascii="Bradley Hand ITC" w:hAnsi="Bradley Hand ITC"/>
          <w:color w:val="221E1F"/>
          <w:spacing w:val="-24"/>
          <w:sz w:val="36"/>
          <w:szCs w:val="36"/>
        </w:rPr>
        <w:t>Wer trifft die endgültige Entscheidung</w:t>
      </w:r>
      <w:r w:rsidRPr="00B117A1">
        <w:rPr>
          <w:rFonts w:ascii="Bradley Hand ITC" w:hAnsi="Bradley Hand ITC"/>
          <w:color w:val="221E1F"/>
          <w:spacing w:val="-10"/>
          <w:sz w:val="36"/>
          <w:szCs w:val="36"/>
        </w:rPr>
        <w:t>?</w:t>
      </w:r>
    </w:p>
    <w:p w14:paraId="666948E5" w14:textId="77777777" w:rsidR="0037634E" w:rsidRDefault="0037634E">
      <w:pPr>
        <w:ind w:left="25" w:right="1233" w:hanging="25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num="3" w:space="720" w:equalWidth="0">
            <w:col w:w="8151" w:space="0"/>
            <w:col w:w="5341" w:space="0"/>
            <w:col w:w="3344"/>
          </w:cols>
          <w:noEndnote/>
        </w:sectPr>
      </w:pPr>
    </w:p>
    <w:p w14:paraId="701E5DF8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5807D8B2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0110A31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68C0D85C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939241A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302ADBC1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773D3A93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2FD13D7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1EECB17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0F1FCBD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5E799ECC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7ACDE487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7C51457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6EAA2CD6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118708C7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46877AA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36C35F2B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026C71F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6AB1A336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3BCF3C3D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1846CE6C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6F69CC0A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8C58E6C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5DF5A990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3476DB78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4ECE627C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5EA50B5B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7CB199DE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468C47F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24716E1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7C4567F0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DB156DB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675DD2EB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15716687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3A7704C3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02FE7DC4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782B8245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38318881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5F4E9BF2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65C18002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4B58B88C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25ACBB50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6E9AA77A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3E17F519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38228AA3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202D5ECA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079A417B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43CEB3D8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6BD64D18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17587394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3756B0EF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13CE9532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773E66DE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2FFD4C55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2366321F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229D8F8D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1198E838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</w:pPr>
    </w:p>
    <w:p w14:paraId="32117793" w14:textId="77777777" w:rsidR="0037634E" w:rsidRDefault="0037634E">
      <w:pPr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632503F6" w14:textId="77777777" w:rsidR="00032BD6" w:rsidRDefault="00032BD6" w:rsidP="00032BD6">
      <w:pPr>
        <w:spacing w:line="268" w:lineRule="auto"/>
        <w:ind w:left="5291"/>
        <w:rPr>
          <w:rFonts w:ascii="Bradley Hand ITC" w:hAnsi="Bradley Hand ITC"/>
          <w:color w:val="221E1F"/>
          <w:spacing w:val="-11"/>
          <w:sz w:val="36"/>
          <w:szCs w:val="36"/>
        </w:rPr>
      </w:pPr>
      <w:r w:rsidRPr="00032BD6">
        <w:rPr>
          <w:rFonts w:ascii="Bradley Hand ITC" w:hAnsi="Bradley Hand ITC"/>
          <w:color w:val="221E1F"/>
          <w:spacing w:val="-11"/>
          <w:sz w:val="36"/>
          <w:szCs w:val="36"/>
        </w:rPr>
        <w:t xml:space="preserve">Was wäre zu tun, damit ich mehr Entscheidungen </w:t>
      </w:r>
      <w:r>
        <w:rPr>
          <w:rFonts w:ascii="Bradley Hand ITC" w:hAnsi="Bradley Hand ITC"/>
          <w:color w:val="221E1F"/>
          <w:spacing w:val="-11"/>
          <w:sz w:val="36"/>
          <w:szCs w:val="36"/>
        </w:rPr>
        <w:t xml:space="preserve">in meinem Leben </w:t>
      </w:r>
    </w:p>
    <w:p w14:paraId="1E15F219" w14:textId="77777777" w:rsidR="00032BD6" w:rsidRPr="00032BD6" w:rsidRDefault="00032BD6" w:rsidP="00032BD6">
      <w:pPr>
        <w:spacing w:line="268" w:lineRule="auto"/>
        <w:ind w:left="5291"/>
        <w:rPr>
          <w:rFonts w:ascii="Bradley Hand ITC" w:hAnsi="Bradley Hand ITC"/>
          <w:color w:val="221E1F"/>
          <w:spacing w:val="-11"/>
          <w:sz w:val="36"/>
          <w:szCs w:val="36"/>
        </w:rPr>
      </w:pPr>
      <w:r>
        <w:rPr>
          <w:rFonts w:ascii="Bradley Hand ITC" w:hAnsi="Bradley Hand ITC"/>
          <w:color w:val="221E1F"/>
          <w:spacing w:val="-11"/>
          <w:sz w:val="36"/>
          <w:szCs w:val="36"/>
        </w:rPr>
        <w:t>selbst treffen kann?</w:t>
      </w:r>
      <w:r w:rsidRPr="00032BD6">
        <w:rPr>
          <w:rFonts w:ascii="Bradley Hand ITC" w:hAnsi="Bradley Hand ITC"/>
          <w:color w:val="221E1F"/>
          <w:spacing w:val="-11"/>
          <w:sz w:val="36"/>
          <w:szCs w:val="36"/>
        </w:rPr>
        <w:t xml:space="preserve"> </w:t>
      </w:r>
    </w:p>
    <w:p w14:paraId="4AF57AFA" w14:textId="77777777" w:rsidR="0037634E" w:rsidRDefault="0037634E" w:rsidP="00032BD6">
      <w:pPr>
        <w:tabs>
          <w:tab w:val="left" w:pos="5760"/>
        </w:tabs>
        <w:spacing w:line="200" w:lineRule="exact"/>
        <w:rPr>
          <w:color w:val="221E1F"/>
          <w:spacing w:val="-10"/>
          <w:sz w:val="36"/>
          <w:szCs w:val="36"/>
        </w:rPr>
      </w:pPr>
    </w:p>
    <w:p w14:paraId="467BB71D" w14:textId="77777777" w:rsidR="0037634E" w:rsidRDefault="00032BD6" w:rsidP="00032BD6">
      <w:pPr>
        <w:tabs>
          <w:tab w:val="left" w:pos="5760"/>
        </w:tabs>
        <w:spacing w:line="200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  <w:r>
        <w:rPr>
          <w:color w:val="221E1F"/>
          <w:spacing w:val="-10"/>
          <w:sz w:val="36"/>
          <w:szCs w:val="36"/>
        </w:rPr>
        <w:tab/>
      </w:r>
    </w:p>
    <w:p w14:paraId="132CBBC3" w14:textId="77777777" w:rsidR="0037634E" w:rsidRDefault="0037634E" w:rsidP="00032BD6">
      <w:pPr>
        <w:tabs>
          <w:tab w:val="left" w:pos="6225"/>
        </w:tabs>
        <w:spacing w:line="226" w:lineRule="exact"/>
        <w:rPr>
          <w:color w:val="221E1F"/>
          <w:spacing w:val="-10"/>
          <w:sz w:val="36"/>
          <w:szCs w:val="36"/>
        </w:rPr>
        <w:sectPr w:rsidR="0037634E">
          <w:type w:val="continuous"/>
          <w:pgSz w:w="16837" w:h="11905"/>
          <w:pgMar w:top="0" w:right="0" w:bottom="0" w:left="0" w:header="720" w:footer="720" w:gutter="0"/>
          <w:cols w:space="720"/>
          <w:noEndnote/>
        </w:sectPr>
      </w:pPr>
    </w:p>
    <w:p w14:paraId="362BF4B8" w14:textId="77777777" w:rsidR="00032BD6" w:rsidRPr="00032BD6" w:rsidRDefault="00032BD6" w:rsidP="00032BD6">
      <w:pPr>
        <w:spacing w:line="268" w:lineRule="auto"/>
        <w:ind w:left="5291"/>
        <w:rPr>
          <w:rFonts w:ascii="Bradley Hand ITC" w:hAnsi="Bradley Hand ITC"/>
          <w:color w:val="221E1F"/>
          <w:spacing w:val="-11"/>
          <w:sz w:val="36"/>
          <w:szCs w:val="36"/>
        </w:rPr>
      </w:pPr>
    </w:p>
    <w:sectPr w:rsidR="00032BD6" w:rsidRPr="00032BD6">
      <w:type w:val="continuous"/>
      <w:pgSz w:w="16837" w:h="11905"/>
      <w:pgMar w:top="0" w:right="0" w:bottom="0" w:left="0" w:header="720" w:footer="720" w:gutter="0"/>
      <w:cols w:space="720" w:equalWidth="0">
        <w:col w:w="168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0C"/>
    <w:rsid w:val="00032BD6"/>
    <w:rsid w:val="003624BB"/>
    <w:rsid w:val="0037634E"/>
    <w:rsid w:val="00621124"/>
    <w:rsid w:val="00B117A1"/>
    <w:rsid w:val="00E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51258A3E"/>
  <w14:defaultImageDpi w14:val="0"/>
  <w15:docId w15:val="{8C219029-6246-4538-BDDF-AD0F5C7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Anna</dc:creator>
  <cp:keywords/>
  <dc:description/>
  <cp:lastModifiedBy>Raphaela Rothenberger</cp:lastModifiedBy>
  <cp:revision>2</cp:revision>
  <dcterms:created xsi:type="dcterms:W3CDTF">2021-06-26T06:16:00Z</dcterms:created>
  <dcterms:modified xsi:type="dcterms:W3CDTF">2021-06-26T06:16:00Z</dcterms:modified>
</cp:coreProperties>
</file>